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758AA" w14:textId="77777777" w:rsidR="00D81CBA" w:rsidRPr="00C26C49" w:rsidRDefault="00D81CBA" w:rsidP="00C26C49">
      <w:pPr>
        <w:pStyle w:val="NoSpacing"/>
        <w:jc w:val="center"/>
        <w:rPr>
          <w:b/>
        </w:rPr>
      </w:pPr>
      <w:bookmarkStart w:id="0" w:name="_GoBack"/>
      <w:bookmarkEnd w:id="0"/>
      <w:r w:rsidRPr="00C26C49">
        <w:rPr>
          <w:b/>
        </w:rPr>
        <w:t>LEGACY ADVISORY BOARD</w:t>
      </w:r>
    </w:p>
    <w:p w14:paraId="71413C3C" w14:textId="77777777" w:rsidR="00AC7A69" w:rsidRDefault="004C2F67" w:rsidP="00C26C49">
      <w:pPr>
        <w:pStyle w:val="NoSpacing"/>
        <w:jc w:val="center"/>
        <w:rPr>
          <w:b/>
        </w:rPr>
      </w:pPr>
      <w:r w:rsidRPr="00C26C49">
        <w:rPr>
          <w:b/>
        </w:rPr>
        <w:t>MEMORANDUM OF UNDERSTANDING</w:t>
      </w:r>
    </w:p>
    <w:p w14:paraId="6EB0B8C3" w14:textId="77777777" w:rsidR="00C26C49" w:rsidRDefault="00C26C49" w:rsidP="00C26C49">
      <w:pPr>
        <w:pStyle w:val="NoSpacing"/>
        <w:jc w:val="center"/>
      </w:pPr>
    </w:p>
    <w:p w14:paraId="0CAD117F" w14:textId="77777777" w:rsidR="009C3954" w:rsidRDefault="009C3954" w:rsidP="00C26C49">
      <w:pPr>
        <w:ind w:left="360" w:firstLine="720"/>
      </w:pPr>
      <w:r>
        <w:t>This memorandum is executed by and between ___________________________ , ____________________________________, and ___________________________.</w:t>
      </w:r>
    </w:p>
    <w:p w14:paraId="6684E3F7" w14:textId="77777777" w:rsidR="009C3954" w:rsidRDefault="009C3954" w:rsidP="00C26C49">
      <w:r>
        <w:t>RECITIALS</w:t>
      </w:r>
    </w:p>
    <w:p w14:paraId="132A68BA" w14:textId="09D5A9AD" w:rsidR="000A6950" w:rsidRDefault="000A6950" w:rsidP="00C26C49">
      <w:pPr>
        <w:pStyle w:val="ListParagraph"/>
        <w:numPr>
          <w:ilvl w:val="0"/>
          <w:numId w:val="4"/>
        </w:numPr>
      </w:pPr>
      <w:r>
        <w:t xml:space="preserve">The parties are members of a peer group organized and operated by </w:t>
      </w:r>
      <w:r w:rsidR="00A81D4F">
        <w:t>ConnectWise</w:t>
      </w:r>
      <w:r>
        <w:t xml:space="preserve"> d/b/a </w:t>
      </w:r>
      <w:r w:rsidR="00A81D4F">
        <w:t xml:space="preserve">EVOLVE </w:t>
      </w:r>
      <w:r>
        <w:t>Peer Groups.</w:t>
      </w:r>
    </w:p>
    <w:p w14:paraId="5D0073EC" w14:textId="77777777" w:rsidR="000E02C4" w:rsidRDefault="009C3954" w:rsidP="00C26C49">
      <w:pPr>
        <w:pStyle w:val="ListParagraph"/>
        <w:numPr>
          <w:ilvl w:val="0"/>
          <w:numId w:val="4"/>
        </w:numPr>
      </w:pPr>
      <w:r>
        <w:t>It is the desire and intent of the</w:t>
      </w:r>
      <w:r w:rsidR="000A6950">
        <w:t xml:space="preserve"> </w:t>
      </w:r>
      <w:r>
        <w:t xml:space="preserve">parties to jointly </w:t>
      </w:r>
      <w:r w:rsidR="00F17FB1">
        <w:t xml:space="preserve">and </w:t>
      </w:r>
      <w:r>
        <w:t>collaboratively  consult</w:t>
      </w:r>
      <w:r w:rsidR="00F17FB1">
        <w:t xml:space="preserve"> with</w:t>
      </w:r>
      <w:r>
        <w:t xml:space="preserve"> </w:t>
      </w:r>
      <w:r w:rsidR="00F17FB1">
        <w:t xml:space="preserve">each other </w:t>
      </w:r>
      <w:r w:rsidR="0050671F">
        <w:t xml:space="preserve">for the purpose of </w:t>
      </w:r>
      <w:r w:rsidR="001E1C8B">
        <w:t>provid</w:t>
      </w:r>
      <w:r w:rsidR="0050671F">
        <w:t xml:space="preserve">ing </w:t>
      </w:r>
      <w:r w:rsidR="001E1C8B">
        <w:t xml:space="preserve">assistance to </w:t>
      </w:r>
      <w:r w:rsidR="000E02C4">
        <w:t xml:space="preserve">each other’s </w:t>
      </w:r>
      <w:r w:rsidR="000A6950">
        <w:t xml:space="preserve">legal </w:t>
      </w:r>
      <w:r w:rsidR="00F17FB1">
        <w:t>successor</w:t>
      </w:r>
      <w:r w:rsidR="00405109">
        <w:t xml:space="preserve">s </w:t>
      </w:r>
      <w:r w:rsidR="001E1C8B">
        <w:t xml:space="preserve">in the event one of the parties suffers some type of disaster or catastrophe which renders them unable to run their business (hereinafter referred to as an “Event”). </w:t>
      </w:r>
      <w:r w:rsidR="00405109">
        <w:t xml:space="preserve"> </w:t>
      </w:r>
    </w:p>
    <w:p w14:paraId="756C0218" w14:textId="77777777" w:rsidR="000A6950" w:rsidRDefault="00630D93" w:rsidP="00C26C49">
      <w:pPr>
        <w:pStyle w:val="ListParagraph"/>
        <w:numPr>
          <w:ilvl w:val="0"/>
          <w:numId w:val="4"/>
        </w:numPr>
      </w:pPr>
      <w:r>
        <w:t xml:space="preserve">The parties through this memorandum </w:t>
      </w:r>
      <w:r w:rsidR="0050671F">
        <w:t xml:space="preserve">are forming what is hereinafter referred to as a Legacy Advisory Board.  </w:t>
      </w:r>
      <w:r w:rsidR="00405109">
        <w:t>It is expected that th</w:t>
      </w:r>
      <w:r w:rsidR="000E02C4">
        <w:t xml:space="preserve">e Legacy Advisory Board </w:t>
      </w:r>
      <w:r w:rsidR="00405109">
        <w:t xml:space="preserve">will </w:t>
      </w:r>
      <w:r w:rsidR="009C3954">
        <w:t>provid</w:t>
      </w:r>
      <w:r w:rsidR="000E02C4">
        <w:t>e</w:t>
      </w:r>
      <w:r w:rsidR="009C3954">
        <w:t xml:space="preserve"> advice</w:t>
      </w:r>
      <w:r w:rsidR="00F17FB1">
        <w:t>,</w:t>
      </w:r>
      <w:r w:rsidR="009C3954">
        <w:t xml:space="preserve"> guidance</w:t>
      </w:r>
      <w:r w:rsidR="00F17FB1">
        <w:t>,</w:t>
      </w:r>
      <w:r w:rsidR="009C3954">
        <w:t xml:space="preserve"> leadership</w:t>
      </w:r>
      <w:r w:rsidR="00F17FB1">
        <w:t xml:space="preserve">, </w:t>
      </w:r>
      <w:r w:rsidR="009C3954">
        <w:t xml:space="preserve">and personal involvement </w:t>
      </w:r>
      <w:r w:rsidR="000A6950">
        <w:t xml:space="preserve">intended to assist in the </w:t>
      </w:r>
      <w:r w:rsidR="00405109">
        <w:t>execut</w:t>
      </w:r>
      <w:r w:rsidR="000A6950">
        <w:t xml:space="preserve">ion of </w:t>
      </w:r>
      <w:r w:rsidR="00AA5229">
        <w:t>each party’s</w:t>
      </w:r>
      <w:r w:rsidR="000A6950">
        <w:t xml:space="preserve"> and their respective </w:t>
      </w:r>
      <w:r w:rsidR="00405109">
        <w:t xml:space="preserve">successor’s </w:t>
      </w:r>
      <w:r w:rsidR="009C3954">
        <w:t xml:space="preserve"> desired course of action </w:t>
      </w:r>
      <w:r w:rsidR="00405109">
        <w:t xml:space="preserve">following </w:t>
      </w:r>
      <w:r w:rsidR="00AA5229">
        <w:t>any E</w:t>
      </w:r>
      <w:r w:rsidR="00405109">
        <w:t>vent</w:t>
      </w:r>
      <w:r w:rsidR="00D81CBA">
        <w:t>.</w:t>
      </w:r>
      <w:r w:rsidR="009C3954">
        <w:t xml:space="preserve"> </w:t>
      </w:r>
      <w:r w:rsidR="000E02C4">
        <w:t xml:space="preserve"> </w:t>
      </w:r>
    </w:p>
    <w:p w14:paraId="4B9938FF" w14:textId="77777777" w:rsidR="009C3954" w:rsidRDefault="000E02C4" w:rsidP="00C26C49">
      <w:r>
        <w:t>I</w:t>
      </w:r>
      <w:r w:rsidR="004D3476">
        <w:t xml:space="preserve">n consideration of the mutual promises set forth herein </w:t>
      </w:r>
      <w:r w:rsidR="000A6950">
        <w:t>t is agreed as follows:</w:t>
      </w:r>
    </w:p>
    <w:p w14:paraId="502C663A" w14:textId="12FFCF2D" w:rsidR="00C26C49" w:rsidRDefault="00207B09" w:rsidP="00C26C49">
      <w:pPr>
        <w:ind w:firstLine="720"/>
      </w:pPr>
      <w:r>
        <w:t xml:space="preserve">1. </w:t>
      </w:r>
      <w:r w:rsidR="00541315" w:rsidRPr="00C26C49">
        <w:rPr>
          <w:b/>
        </w:rPr>
        <w:t xml:space="preserve">Memberships and </w:t>
      </w:r>
      <w:r w:rsidRPr="00C26C49">
        <w:rPr>
          <w:b/>
        </w:rPr>
        <w:t>Affiliations</w:t>
      </w:r>
      <w:r>
        <w:t xml:space="preserve">.  </w:t>
      </w:r>
      <w:r w:rsidR="001E1C8B">
        <w:t xml:space="preserve"> </w:t>
      </w:r>
      <w:r w:rsidR="006B435D">
        <w:t xml:space="preserve"> I </w:t>
      </w:r>
      <w:r w:rsidR="004C2F67">
        <w:t xml:space="preserve">acknowledge that </w:t>
      </w:r>
      <w:r w:rsidR="006B435D">
        <w:t xml:space="preserve">I am </w:t>
      </w:r>
      <w:r>
        <w:t xml:space="preserve">a </w:t>
      </w:r>
      <w:r w:rsidR="004C2F67">
        <w:t>member</w:t>
      </w:r>
      <w:r>
        <w:t xml:space="preserve"> </w:t>
      </w:r>
      <w:r w:rsidR="00341E47">
        <w:t xml:space="preserve">in good standing </w:t>
      </w:r>
      <w:r>
        <w:t>of</w:t>
      </w:r>
      <w:r w:rsidR="000A6950">
        <w:t xml:space="preserve"> </w:t>
      </w:r>
      <w:r w:rsidR="004C2F67">
        <w:t xml:space="preserve">an </w:t>
      </w:r>
      <w:r w:rsidR="00A81D4F">
        <w:t xml:space="preserve">EVOLVE </w:t>
      </w:r>
      <w:r w:rsidR="004C2F67">
        <w:t>Peer Group</w:t>
      </w:r>
      <w:r w:rsidR="000E02C4">
        <w:t>.</w:t>
      </w:r>
      <w:r>
        <w:t xml:space="preserve">   The terms </w:t>
      </w:r>
      <w:r w:rsidR="006B435D">
        <w:t xml:space="preserve">and conditions </w:t>
      </w:r>
      <w:r>
        <w:t xml:space="preserve">of the </w:t>
      </w:r>
      <w:r w:rsidR="00A81D4F">
        <w:t xml:space="preserve">EVOLVE </w:t>
      </w:r>
      <w:r>
        <w:t>Member Agreement previously executed by me and my company are incorporated herein by this reference.</w:t>
      </w:r>
      <w:r w:rsidR="00341E47">
        <w:t xml:space="preserve">  All parties shall </w:t>
      </w:r>
      <w:r w:rsidR="006B435D">
        <w:t>pa</w:t>
      </w:r>
      <w:r w:rsidR="00341E47">
        <w:t xml:space="preserve">rticipate </w:t>
      </w:r>
      <w:r w:rsidR="006B435D">
        <w:t xml:space="preserve">in good faith </w:t>
      </w:r>
      <w:r w:rsidR="00341E47">
        <w:t>in the Hands That Give program for the entire</w:t>
      </w:r>
      <w:r w:rsidR="00C26C49">
        <w:t xml:space="preserve"> t</w:t>
      </w:r>
      <w:r w:rsidR="00341E47">
        <w:t xml:space="preserve">ime this memorandum </w:t>
      </w:r>
      <w:r w:rsidR="006B435D">
        <w:t xml:space="preserve">is in effect.  </w:t>
      </w:r>
    </w:p>
    <w:p w14:paraId="525AA5DF" w14:textId="278105B5" w:rsidR="00C26C49" w:rsidRDefault="00207B09" w:rsidP="00C26C49">
      <w:pPr>
        <w:ind w:firstLine="720"/>
      </w:pPr>
      <w:r>
        <w:t xml:space="preserve">2.  </w:t>
      </w:r>
      <w:r w:rsidRPr="00C26C49">
        <w:rPr>
          <w:b/>
        </w:rPr>
        <w:t>Required Visits.</w:t>
      </w:r>
      <w:r>
        <w:t xml:space="preserve"> </w:t>
      </w:r>
      <w:r w:rsidR="00541315">
        <w:t>E</w:t>
      </w:r>
      <w:r w:rsidR="004C2F67">
        <w:t xml:space="preserve">ach </w:t>
      </w:r>
      <w:r w:rsidR="00541315">
        <w:t xml:space="preserve">party </w:t>
      </w:r>
      <w:r w:rsidR="00630D93">
        <w:t xml:space="preserve">shall </w:t>
      </w:r>
      <w:r w:rsidR="004C2F67">
        <w:t xml:space="preserve">visit one other </w:t>
      </w:r>
      <w:r w:rsidR="00541315">
        <w:t xml:space="preserve">company </w:t>
      </w:r>
      <w:r w:rsidR="004C2F67">
        <w:t>per year on a rotating basis</w:t>
      </w:r>
      <w:r w:rsidR="00341E47">
        <w:t xml:space="preserve">.  This </w:t>
      </w:r>
      <w:r w:rsidR="00C26C49">
        <w:t xml:space="preserve">shall </w:t>
      </w:r>
      <w:r w:rsidR="00341E47">
        <w:t xml:space="preserve">include </w:t>
      </w:r>
      <w:r w:rsidR="004C2F67">
        <w:t>spend</w:t>
      </w:r>
      <w:r w:rsidR="00341E47">
        <w:t>ing</w:t>
      </w:r>
      <w:r w:rsidR="00C26C49">
        <w:t xml:space="preserve"> two </w:t>
      </w:r>
      <w:r w:rsidR="004C2F67">
        <w:t>days</w:t>
      </w:r>
      <w:r w:rsidR="00341E47">
        <w:t xml:space="preserve"> and</w:t>
      </w:r>
      <w:r w:rsidR="00C26C49">
        <w:t xml:space="preserve"> one</w:t>
      </w:r>
      <w:r w:rsidR="004C2F67">
        <w:t xml:space="preserve"> night working with th</w:t>
      </w:r>
      <w:r w:rsidR="00341E47">
        <w:t xml:space="preserve">e visited </w:t>
      </w:r>
      <w:r w:rsidR="00541315">
        <w:t>party</w:t>
      </w:r>
      <w:r w:rsidR="004C2F67">
        <w:t xml:space="preserve"> </w:t>
      </w:r>
      <w:r w:rsidR="00541315">
        <w:t xml:space="preserve">to maintain familiarity with the </w:t>
      </w:r>
      <w:r w:rsidR="00341E47">
        <w:t xml:space="preserve">company </w:t>
      </w:r>
      <w:r w:rsidR="004C2F67">
        <w:t xml:space="preserve">operations and key personnel.  All travel and related expenses will be the responsibility of the travelling member.  </w:t>
      </w:r>
    </w:p>
    <w:p w14:paraId="7A9A3DF1" w14:textId="77777777" w:rsidR="00C26C49" w:rsidRDefault="00341E47" w:rsidP="00C26C49">
      <w:pPr>
        <w:ind w:firstLine="720"/>
      </w:pPr>
      <w:r>
        <w:t xml:space="preserve">3. </w:t>
      </w:r>
      <w:r>
        <w:rPr>
          <w:b/>
        </w:rPr>
        <w:t xml:space="preserve">Life Insurance.  </w:t>
      </w:r>
      <w:r w:rsidR="0060468D">
        <w:t>Each individual party shall</w:t>
      </w:r>
      <w:r w:rsidR="004C2F67">
        <w:t xml:space="preserve"> </w:t>
      </w:r>
      <w:r w:rsidR="006B435D">
        <w:t xml:space="preserve">obtain and </w:t>
      </w:r>
      <w:r w:rsidR="004C2F67">
        <w:t xml:space="preserve">maintain a life insurance policy on </w:t>
      </w:r>
      <w:r w:rsidR="0050671F">
        <w:t>his</w:t>
      </w:r>
      <w:r w:rsidR="004C2F67">
        <w:t xml:space="preserve"> life with</w:t>
      </w:r>
      <w:r w:rsidR="006B435D">
        <w:t xml:space="preserve"> his </w:t>
      </w:r>
      <w:r w:rsidR="004C2F67">
        <w:t xml:space="preserve">company </w:t>
      </w:r>
      <w:r w:rsidR="0050671F">
        <w:t xml:space="preserve">named </w:t>
      </w:r>
      <w:r w:rsidR="004C2F67">
        <w:t xml:space="preserve">as </w:t>
      </w:r>
      <w:r w:rsidR="0050671F">
        <w:t xml:space="preserve">owner and </w:t>
      </w:r>
      <w:r w:rsidR="004C2F67">
        <w:t>beneficiary (key man insurance) or</w:t>
      </w:r>
      <w:r w:rsidR="0050671F">
        <w:t>,</w:t>
      </w:r>
      <w:r w:rsidR="004C2F67">
        <w:t xml:space="preserve"> </w:t>
      </w:r>
      <w:r w:rsidR="0050671F">
        <w:t xml:space="preserve">in lieu of such insurance, shall retain </w:t>
      </w:r>
      <w:r w:rsidR="004C2F67">
        <w:t xml:space="preserve">an equivalent amount of available cash reserves in an amount equal to 50% of the company’s total expenses from the previous year  </w:t>
      </w:r>
    </w:p>
    <w:p w14:paraId="0A472FE7" w14:textId="77777777" w:rsidR="00C26C49" w:rsidRDefault="004D3476" w:rsidP="00C26C49">
      <w:pPr>
        <w:ind w:firstLine="720"/>
      </w:pPr>
      <w:r>
        <w:rPr>
          <w:b/>
        </w:rPr>
        <w:t xml:space="preserve">4.  </w:t>
      </w:r>
      <w:r w:rsidR="00752264">
        <w:rPr>
          <w:b/>
        </w:rPr>
        <w:t>Term</w:t>
      </w:r>
      <w:r>
        <w:rPr>
          <w:b/>
        </w:rPr>
        <w:t xml:space="preserve"> and Cancellation</w:t>
      </w:r>
      <w:r w:rsidR="00752264">
        <w:rPr>
          <w:b/>
        </w:rPr>
        <w:t xml:space="preserve">. </w:t>
      </w:r>
      <w:r w:rsidR="004C2F67">
        <w:t>Th</w:t>
      </w:r>
      <w:r>
        <w:t>e</w:t>
      </w:r>
      <w:r w:rsidR="004C2F67">
        <w:t xml:space="preserve"> </w:t>
      </w:r>
      <w:r w:rsidR="00752264">
        <w:t xml:space="preserve">term of this memorandum shall be one year and </w:t>
      </w:r>
      <w:proofErr w:type="gramStart"/>
      <w:r w:rsidR="00752264">
        <w:t xml:space="preserve">shall </w:t>
      </w:r>
      <w:r w:rsidR="004C2F67">
        <w:t xml:space="preserve"> automatically</w:t>
      </w:r>
      <w:proofErr w:type="gramEnd"/>
      <w:r w:rsidR="004C2F67">
        <w:t xml:space="preserve"> </w:t>
      </w:r>
      <w:r>
        <w:t xml:space="preserve">renew </w:t>
      </w:r>
      <w:r w:rsidR="004C2F67">
        <w:t xml:space="preserve">on an annual basis until a </w:t>
      </w:r>
      <w:r>
        <w:t>party</w:t>
      </w:r>
      <w:r w:rsidR="004C2F67">
        <w:t xml:space="preserve"> elects to no </w:t>
      </w:r>
      <w:r w:rsidR="00B11038">
        <w:t>longer</w:t>
      </w:r>
      <w:r w:rsidR="004C2F67">
        <w:t xml:space="preserve"> participate in </w:t>
      </w:r>
      <w:r>
        <w:t xml:space="preserve">the </w:t>
      </w:r>
      <w:r w:rsidR="00752264">
        <w:t xml:space="preserve">Legacy Advisory Board or no longer complies with paragraph 1 herein. </w:t>
      </w:r>
      <w:r w:rsidR="004C2F67">
        <w:t xml:space="preserve">  </w:t>
      </w:r>
      <w:r>
        <w:t xml:space="preserve">Any party may cancel their participation in this memorandum with 90 days </w:t>
      </w:r>
      <w:r w:rsidR="00C26C49">
        <w:t xml:space="preserve">advance </w:t>
      </w:r>
      <w:r>
        <w:t xml:space="preserve">notice to all other parties.  </w:t>
      </w:r>
    </w:p>
    <w:p w14:paraId="68057361" w14:textId="77777777" w:rsidR="00C26C49" w:rsidRDefault="00F22B75" w:rsidP="00C26C49">
      <w:pPr>
        <w:ind w:firstLine="720"/>
      </w:pPr>
      <w:r>
        <w:rPr>
          <w:b/>
        </w:rPr>
        <w:t xml:space="preserve">5.  </w:t>
      </w:r>
      <w:r w:rsidRPr="00C26C49">
        <w:rPr>
          <w:b/>
        </w:rPr>
        <w:t>Limited Liability.</w:t>
      </w:r>
      <w:r>
        <w:t xml:space="preserve">  </w:t>
      </w:r>
      <w:r w:rsidR="004C2F67">
        <w:t xml:space="preserve">In no event shall any party to this agreement be liable to any other party for incidental, special, indirect or consequential damages of any kind or nature whatsoever suffered by that other party, including, without limitation, damages for loss of profits, loss of information, business interruption, or loss of privacy and in no event shall the aggregate amount of any such </w:t>
      </w:r>
      <w:r w:rsidR="00B11038">
        <w:t>damages</w:t>
      </w:r>
      <w:r w:rsidR="004C2F67">
        <w:t xml:space="preserve"> suffered by a party to this agreement, whether </w:t>
      </w:r>
      <w:r w:rsidR="00B11038">
        <w:t>caused</w:t>
      </w:r>
      <w:r w:rsidR="004C2F67">
        <w:t xml:space="preserve"> by another part</w:t>
      </w:r>
      <w:r w:rsidR="00C26C49">
        <w:t>y</w:t>
      </w:r>
      <w:r w:rsidR="004C2F67">
        <w:t xml:space="preserve"> to this agreement or not, create a</w:t>
      </w:r>
      <w:r w:rsidR="00C26C49">
        <w:t>ny</w:t>
      </w:r>
      <w:r w:rsidR="004C2F67">
        <w:t xml:space="preserve"> liability, award of damages, or financial obligation of any kind on the part of any other party to the agreement.  </w:t>
      </w:r>
    </w:p>
    <w:p w14:paraId="34282E80" w14:textId="77777777" w:rsidR="004C2F67" w:rsidRDefault="00C26C49" w:rsidP="00C26C49">
      <w:pPr>
        <w:ind w:firstLine="720"/>
      </w:pPr>
      <w:r>
        <w:rPr>
          <w:b/>
        </w:rPr>
        <w:lastRenderedPageBreak/>
        <w:t>6. R</w:t>
      </w:r>
      <w:r w:rsidR="00F22B75">
        <w:rPr>
          <w:b/>
        </w:rPr>
        <w:t xml:space="preserve">equired Documentation.  </w:t>
      </w:r>
      <w:r w:rsidR="004C2F67">
        <w:t xml:space="preserve">All parties </w:t>
      </w:r>
      <w:r w:rsidR="00F22B75">
        <w:t xml:space="preserve">shall </w:t>
      </w:r>
      <w:r w:rsidR="004C2F67">
        <w:t>create and maintain (review</w:t>
      </w:r>
      <w:r w:rsidR="00F22B75">
        <w:t>ed</w:t>
      </w:r>
      <w:r>
        <w:t xml:space="preserve"> </w:t>
      </w:r>
      <w:r w:rsidR="004C2F67">
        <w:t xml:space="preserve">at least quarterly) all of the following documents: </w:t>
      </w:r>
    </w:p>
    <w:p w14:paraId="048CAB50" w14:textId="77777777" w:rsidR="004C2F67" w:rsidRDefault="004C2F67" w:rsidP="004C2F67">
      <w:pPr>
        <w:pStyle w:val="ListParagraph"/>
        <w:numPr>
          <w:ilvl w:val="1"/>
          <w:numId w:val="1"/>
        </w:numPr>
      </w:pPr>
      <w:r>
        <w:t>Business Continuity Plan</w:t>
      </w:r>
    </w:p>
    <w:p w14:paraId="2394C221" w14:textId="77777777" w:rsidR="004C2F67" w:rsidRDefault="004C2F67" w:rsidP="004C2F67">
      <w:pPr>
        <w:pStyle w:val="ListParagraph"/>
        <w:numPr>
          <w:ilvl w:val="1"/>
          <w:numId w:val="1"/>
        </w:numPr>
      </w:pPr>
      <w:r>
        <w:t>Exit Planning Guide</w:t>
      </w:r>
    </w:p>
    <w:p w14:paraId="1CE829F5" w14:textId="77777777" w:rsidR="004C2F67" w:rsidRDefault="004C2F67" w:rsidP="004C2F67">
      <w:pPr>
        <w:pStyle w:val="ListParagraph"/>
        <w:numPr>
          <w:ilvl w:val="1"/>
          <w:numId w:val="1"/>
        </w:numPr>
      </w:pPr>
      <w:r>
        <w:t>Personal D</w:t>
      </w:r>
      <w:r w:rsidR="00C26C49">
        <w:t xml:space="preserve">isaster </w:t>
      </w:r>
      <w:r>
        <w:t>R</w:t>
      </w:r>
      <w:r w:rsidR="00C26C49">
        <w:t xml:space="preserve">ecovery </w:t>
      </w:r>
      <w:r>
        <w:t>P</w:t>
      </w:r>
      <w:r w:rsidR="00C26C49">
        <w:t>lan</w:t>
      </w:r>
    </w:p>
    <w:p w14:paraId="119E57CD" w14:textId="77777777" w:rsidR="004C2F67" w:rsidRDefault="004C2F67" w:rsidP="004C2F67">
      <w:pPr>
        <w:pStyle w:val="ListParagraph"/>
        <w:numPr>
          <w:ilvl w:val="1"/>
          <w:numId w:val="1"/>
        </w:numPr>
      </w:pPr>
      <w:r>
        <w:t>Technology Questionnaire</w:t>
      </w:r>
    </w:p>
    <w:p w14:paraId="029B0501" w14:textId="77777777" w:rsidR="004C2F67" w:rsidRDefault="004C2F67" w:rsidP="004C2F67">
      <w:pPr>
        <w:pStyle w:val="ListParagraph"/>
        <w:numPr>
          <w:ilvl w:val="1"/>
          <w:numId w:val="1"/>
        </w:numPr>
      </w:pPr>
      <w:r>
        <w:t>Facility Profile</w:t>
      </w:r>
    </w:p>
    <w:p w14:paraId="101BAD51" w14:textId="77777777" w:rsidR="004C2F67" w:rsidRDefault="004C2F67" w:rsidP="004C2F67">
      <w:pPr>
        <w:pStyle w:val="ListParagraph"/>
        <w:numPr>
          <w:ilvl w:val="1"/>
          <w:numId w:val="1"/>
        </w:numPr>
      </w:pPr>
      <w:r>
        <w:t>Functions and Backups</w:t>
      </w:r>
    </w:p>
    <w:p w14:paraId="10D4A784" w14:textId="77777777" w:rsidR="004C2F67" w:rsidRDefault="004C2F67" w:rsidP="004C2F67">
      <w:pPr>
        <w:pStyle w:val="ListParagraph"/>
        <w:numPr>
          <w:ilvl w:val="1"/>
          <w:numId w:val="1"/>
        </w:numPr>
      </w:pPr>
      <w:r>
        <w:t>Internet and Email Info</w:t>
      </w:r>
      <w:r w:rsidR="00C26C49">
        <w:t>rmation</w:t>
      </w:r>
      <w:r>
        <w:t xml:space="preserve"> Sheet</w:t>
      </w:r>
    </w:p>
    <w:p w14:paraId="492B2814" w14:textId="77777777" w:rsidR="004C2F67" w:rsidRDefault="004C2F67" w:rsidP="004C2F67">
      <w:pPr>
        <w:pStyle w:val="ListParagraph"/>
        <w:numPr>
          <w:ilvl w:val="1"/>
          <w:numId w:val="1"/>
        </w:numPr>
      </w:pPr>
      <w:r>
        <w:t>Password document containing all passwords known to the member</w:t>
      </w:r>
    </w:p>
    <w:p w14:paraId="17AD58CA" w14:textId="77777777" w:rsidR="004C2F67" w:rsidRDefault="004C2F67" w:rsidP="004C2F67">
      <w:pPr>
        <w:pStyle w:val="ListParagraph"/>
        <w:numPr>
          <w:ilvl w:val="1"/>
          <w:numId w:val="1"/>
        </w:numPr>
      </w:pPr>
      <w:r>
        <w:t>Legacy, Leadership, Business and Life plan in accordance with standards established by HTG</w:t>
      </w:r>
    </w:p>
    <w:p w14:paraId="703408D5" w14:textId="77777777" w:rsidR="00C26C49" w:rsidRDefault="00F22B75" w:rsidP="00C26C49">
      <w:pPr>
        <w:ind w:left="288" w:firstLine="432"/>
      </w:pPr>
      <w:r>
        <w:t xml:space="preserve">7.  </w:t>
      </w:r>
      <w:r w:rsidRPr="00C26C49">
        <w:rPr>
          <w:b/>
        </w:rPr>
        <w:t>Post</w:t>
      </w:r>
      <w:r>
        <w:rPr>
          <w:b/>
        </w:rPr>
        <w:t>-</w:t>
      </w:r>
      <w:r w:rsidRPr="00C26C49">
        <w:rPr>
          <w:b/>
        </w:rPr>
        <w:t>Event Process.</w:t>
      </w:r>
      <w:r>
        <w:t xml:space="preserve"> </w:t>
      </w:r>
      <w:r w:rsidR="004C2F67">
        <w:t xml:space="preserve">In the event a </w:t>
      </w:r>
      <w:r w:rsidR="00102166">
        <w:t xml:space="preserve">party </w:t>
      </w:r>
      <w:r w:rsidR="004C2F67">
        <w:t>, his/her</w:t>
      </w:r>
      <w:r w:rsidR="009C3954">
        <w:t xml:space="preserve"> heirs</w:t>
      </w:r>
      <w:r w:rsidR="004C2F67">
        <w:t xml:space="preserve"> trustee, executor  </w:t>
      </w:r>
      <w:r w:rsidR="00C26C49">
        <w:t xml:space="preserve">or other </w:t>
      </w:r>
      <w:r w:rsidR="00102166">
        <w:t xml:space="preserve">fiduciary </w:t>
      </w:r>
      <w:r w:rsidR="008E5CE4">
        <w:t xml:space="preserve">(hereinafter “Fiduciary”) </w:t>
      </w:r>
      <w:r w:rsidR="004C2F67">
        <w:t>declares an Event, all other</w:t>
      </w:r>
      <w:r w:rsidR="00102166">
        <w:t xml:space="preserve"> parties shall</w:t>
      </w:r>
      <w:r w:rsidR="008E5CE4">
        <w:t>,</w:t>
      </w:r>
      <w:r w:rsidR="00102166">
        <w:t xml:space="preserve"> </w:t>
      </w:r>
      <w:r w:rsidR="004C2F67">
        <w:t xml:space="preserve"> </w:t>
      </w:r>
      <w:r w:rsidR="00102166">
        <w:t>as soon as possible</w:t>
      </w:r>
      <w:r w:rsidR="008E5CE4">
        <w:t>,</w:t>
      </w:r>
      <w:r w:rsidR="00102166">
        <w:t xml:space="preserve"> </w:t>
      </w:r>
      <w:r w:rsidR="004C2F67">
        <w:t xml:space="preserve"> convene via teleconference to </w:t>
      </w:r>
      <w:r w:rsidR="00102166">
        <w:t xml:space="preserve">confer </w:t>
      </w:r>
      <w:r w:rsidR="008E5CE4">
        <w:t>with each othe</w:t>
      </w:r>
      <w:r w:rsidR="00C26C49">
        <w:t>r</w:t>
      </w:r>
      <w:r w:rsidR="008E5CE4">
        <w:t xml:space="preserve"> and with the Fiduciary </w:t>
      </w:r>
      <w:r w:rsidR="00102166">
        <w:t xml:space="preserve">regarding </w:t>
      </w:r>
      <w:r w:rsidR="004C2F67">
        <w:t xml:space="preserve"> a plan of action</w:t>
      </w:r>
      <w:r w:rsidR="00102166">
        <w:t xml:space="preserve"> consistent with the published or declared wishes of the party</w:t>
      </w:r>
      <w:r w:rsidR="008E5CE4">
        <w:t xml:space="preserve"> or Fiduciary</w:t>
      </w:r>
      <w:r w:rsidR="00102166">
        <w:t xml:space="preserve">.  </w:t>
      </w:r>
      <w:r w:rsidR="004C2F67">
        <w:t xml:space="preserve"> </w:t>
      </w:r>
    </w:p>
    <w:p w14:paraId="1743D036" w14:textId="77777777" w:rsidR="00B11038" w:rsidRPr="00C26C49" w:rsidRDefault="00C26C49" w:rsidP="00C26C49">
      <w:pPr>
        <w:ind w:left="288" w:firstLine="360"/>
      </w:pPr>
      <w:r>
        <w:t xml:space="preserve">8. </w:t>
      </w:r>
      <w:r>
        <w:rPr>
          <w:rFonts w:eastAsia="Times New Roman" w:cs="Arial"/>
          <w:b/>
          <w:bCs/>
          <w:color w:val="000000"/>
        </w:rPr>
        <w:t>Notices</w:t>
      </w:r>
      <w:r w:rsidR="008E5CE4" w:rsidRPr="008E5CE4">
        <w:rPr>
          <w:rFonts w:eastAsia="Times New Roman" w:cs="Arial"/>
          <w:b/>
          <w:bCs/>
          <w:color w:val="000000"/>
        </w:rPr>
        <w:t xml:space="preserve">. </w:t>
      </w:r>
      <w:r w:rsidR="008E5CE4" w:rsidRPr="00C26C49">
        <w:t>All notices, requests and other communications to the parties must be in writing and will be deemed to have been duly given only if delivered personally, by email, or by mail (first class postage</w:t>
      </w:r>
      <w:r w:rsidR="008E5CE4" w:rsidRPr="008E5CE4">
        <w:t xml:space="preserve"> prepaid) to the parties at the current business </w:t>
      </w:r>
      <w:r w:rsidR="008E5CE4" w:rsidRPr="00C26C49">
        <w:t>address</w:t>
      </w:r>
      <w:r w:rsidR="008E5CE4" w:rsidRPr="008E5CE4">
        <w:t>.</w:t>
      </w:r>
    </w:p>
    <w:p w14:paraId="1F9772C6" w14:textId="77777777" w:rsidR="008E5CE4" w:rsidRDefault="00C26C49" w:rsidP="00C26C49">
      <w:pPr>
        <w:pStyle w:val="ListParagraph"/>
        <w:spacing w:after="0" w:line="240" w:lineRule="auto"/>
        <w:ind w:left="288" w:firstLine="360"/>
        <w:jc w:val="both"/>
      </w:pPr>
      <w:r>
        <w:rPr>
          <w:rFonts w:cs="Arial"/>
          <w:b/>
          <w:color w:val="000000"/>
        </w:rPr>
        <w:t xml:space="preserve">9. </w:t>
      </w:r>
      <w:r w:rsidR="008E5CE4">
        <w:rPr>
          <w:rFonts w:cs="Arial"/>
          <w:b/>
          <w:color w:val="000000"/>
        </w:rPr>
        <w:t>C</w:t>
      </w:r>
      <w:r>
        <w:rPr>
          <w:rFonts w:cs="Arial"/>
          <w:b/>
          <w:color w:val="000000"/>
        </w:rPr>
        <w:t>ounterparts.</w:t>
      </w:r>
      <w:r w:rsidR="008E5CE4">
        <w:rPr>
          <w:rFonts w:cs="Arial"/>
          <w:b/>
          <w:color w:val="000000"/>
        </w:rPr>
        <w:t xml:space="preserve">  </w:t>
      </w:r>
      <w:r w:rsidR="008E5CE4" w:rsidRPr="0009381E">
        <w:t xml:space="preserve">This </w:t>
      </w:r>
      <w:r w:rsidR="008E5CE4">
        <w:t xml:space="preserve">memorandum </w:t>
      </w:r>
      <w:r w:rsidR="008E5CE4" w:rsidRPr="0009381E">
        <w:t xml:space="preserve">may be executed in </w:t>
      </w:r>
      <w:r w:rsidR="008E5CE4">
        <w:t xml:space="preserve">writing or electronically, or in </w:t>
      </w:r>
      <w:r w:rsidR="008E5CE4" w:rsidRPr="0009381E">
        <w:t>separate counterparts, each of which shall be deemed an original, but all of which together shall constitute one and the same instrument.</w:t>
      </w:r>
    </w:p>
    <w:p w14:paraId="101AD087" w14:textId="77777777" w:rsidR="008E5CE4" w:rsidRDefault="008E5CE4" w:rsidP="00C26C49">
      <w:pPr>
        <w:pStyle w:val="ListParagraph"/>
      </w:pPr>
    </w:p>
    <w:p w14:paraId="6FBE802A" w14:textId="77777777" w:rsidR="008E5CE4" w:rsidRDefault="008E5CE4" w:rsidP="00C26C49">
      <w:pPr>
        <w:pStyle w:val="ListParagraph"/>
        <w:spacing w:after="0" w:line="240" w:lineRule="auto"/>
        <w:ind w:left="648"/>
        <w:jc w:val="both"/>
      </w:pPr>
    </w:p>
    <w:p w14:paraId="7A47C324" w14:textId="304176DD" w:rsidR="00B11038" w:rsidRDefault="00B11038" w:rsidP="00B11038">
      <w:r>
        <w:t>Signed on the ___ day of __________, 20</w:t>
      </w:r>
      <w:r w:rsidR="00A81D4F">
        <w:t>__</w:t>
      </w:r>
    </w:p>
    <w:p w14:paraId="2E162DE5" w14:textId="77777777" w:rsidR="008E5CE4" w:rsidRDefault="008E5CE4" w:rsidP="00B11038"/>
    <w:p w14:paraId="23EB80BC" w14:textId="77777777" w:rsidR="008E5CE4" w:rsidRDefault="008E5CE4" w:rsidP="00B11038">
      <w:r>
        <w:t>_________________________________, Individually</w:t>
      </w:r>
    </w:p>
    <w:p w14:paraId="1CB67E45" w14:textId="77777777" w:rsidR="008E5CE4" w:rsidRDefault="008E5CE4" w:rsidP="00B11038">
      <w:r>
        <w:t>AND</w:t>
      </w:r>
    </w:p>
    <w:p w14:paraId="2016EBF8" w14:textId="77777777" w:rsidR="00B11038" w:rsidRDefault="008E5CE4" w:rsidP="00B11038">
      <w:r>
        <w:t>ABC Company</w:t>
      </w:r>
    </w:p>
    <w:p w14:paraId="2A6746D6" w14:textId="77777777" w:rsidR="008E5CE4" w:rsidRDefault="008E5CE4" w:rsidP="00B11038">
      <w:r>
        <w:t>By: ________________________________, President</w:t>
      </w:r>
    </w:p>
    <w:p w14:paraId="57154CFE" w14:textId="77777777" w:rsidR="008E5CE4" w:rsidRDefault="008E5CE4" w:rsidP="00B11038"/>
    <w:p w14:paraId="67379087" w14:textId="77777777" w:rsidR="008E5CE4" w:rsidRDefault="008E5CE4" w:rsidP="00B11038"/>
    <w:p w14:paraId="59B0663B" w14:textId="77777777" w:rsidR="00B11038" w:rsidRDefault="00B11038" w:rsidP="00B11038"/>
    <w:sectPr w:rsidR="00B11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76D1D"/>
    <w:multiLevelType w:val="hybridMultilevel"/>
    <w:tmpl w:val="DDF8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E250C"/>
    <w:multiLevelType w:val="hybridMultilevel"/>
    <w:tmpl w:val="C8DAD7AE"/>
    <w:lvl w:ilvl="0" w:tplc="494E9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7B4EC5"/>
    <w:multiLevelType w:val="hybridMultilevel"/>
    <w:tmpl w:val="430A5428"/>
    <w:lvl w:ilvl="0" w:tplc="303E1FC6">
      <w:start w:val="8"/>
      <w:numFmt w:val="decimal"/>
      <w:lvlText w:val="%1."/>
      <w:lvlJc w:val="left"/>
      <w:pPr>
        <w:ind w:left="1800" w:hanging="360"/>
      </w:pPr>
      <w:rPr>
        <w:rFonts w:eastAsia="Times New Roman" w:cs="Arial" w:hint="default"/>
        <w:b/>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CF3CD1"/>
    <w:multiLevelType w:val="hybridMultilevel"/>
    <w:tmpl w:val="BC325924"/>
    <w:lvl w:ilvl="0" w:tplc="76D433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5C738E"/>
    <w:multiLevelType w:val="hybridMultilevel"/>
    <w:tmpl w:val="03D2EE80"/>
    <w:lvl w:ilvl="0" w:tplc="E404F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67"/>
    <w:rsid w:val="000A6950"/>
    <w:rsid w:val="000E02C4"/>
    <w:rsid w:val="00102166"/>
    <w:rsid w:val="00171212"/>
    <w:rsid w:val="001E1C8B"/>
    <w:rsid w:val="00207B09"/>
    <w:rsid w:val="00341E47"/>
    <w:rsid w:val="00405109"/>
    <w:rsid w:val="004C2F67"/>
    <w:rsid w:val="004D3476"/>
    <w:rsid w:val="0050671F"/>
    <w:rsid w:val="00541315"/>
    <w:rsid w:val="0060468D"/>
    <w:rsid w:val="00630D93"/>
    <w:rsid w:val="006B435D"/>
    <w:rsid w:val="00752264"/>
    <w:rsid w:val="00777AD9"/>
    <w:rsid w:val="007A3CC9"/>
    <w:rsid w:val="008B6EBB"/>
    <w:rsid w:val="008E5CE4"/>
    <w:rsid w:val="009C3954"/>
    <w:rsid w:val="009E7283"/>
    <w:rsid w:val="00A61347"/>
    <w:rsid w:val="00A81D4F"/>
    <w:rsid w:val="00AA5229"/>
    <w:rsid w:val="00B11038"/>
    <w:rsid w:val="00BD3898"/>
    <w:rsid w:val="00C26C49"/>
    <w:rsid w:val="00D133B6"/>
    <w:rsid w:val="00D81CBA"/>
    <w:rsid w:val="00E757BD"/>
    <w:rsid w:val="00E971B2"/>
    <w:rsid w:val="00F17FB1"/>
    <w:rsid w:val="00F22B75"/>
    <w:rsid w:val="00F2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0E59"/>
  <w15:chartTrackingRefBased/>
  <w15:docId w15:val="{27EF7D9D-AC4B-4599-BEBB-6ECA7009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67"/>
    <w:pPr>
      <w:ind w:left="720"/>
      <w:contextualSpacing/>
    </w:pPr>
  </w:style>
  <w:style w:type="table" w:styleId="TableGrid">
    <w:name w:val="Table Grid"/>
    <w:basedOn w:val="TableNormal"/>
    <w:uiPriority w:val="39"/>
    <w:rsid w:val="00B1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3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954"/>
    <w:rPr>
      <w:rFonts w:ascii="Segoe UI" w:hAnsi="Segoe UI" w:cs="Segoe UI"/>
      <w:sz w:val="18"/>
      <w:szCs w:val="18"/>
    </w:rPr>
  </w:style>
  <w:style w:type="paragraph" w:styleId="NoSpacing">
    <w:name w:val="No Spacing"/>
    <w:uiPriority w:val="1"/>
    <w:qFormat/>
    <w:rsid w:val="00C26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Lisk</dc:creator>
  <cp:keywords/>
  <dc:description/>
  <cp:lastModifiedBy>Kaitlin Johnson</cp:lastModifiedBy>
  <cp:revision>2</cp:revision>
  <dcterms:created xsi:type="dcterms:W3CDTF">2019-02-20T19:21:00Z</dcterms:created>
  <dcterms:modified xsi:type="dcterms:W3CDTF">2019-02-20T19:21:00Z</dcterms:modified>
</cp:coreProperties>
</file>